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การแจ้งเคลื่อนย้ายอาคารตามมาตรา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F2D14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การแจ้งเคลื่อนย้ายอาคารตามมาตรา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254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การแจ้งเคลื่อนย้ายอาคารตามมาตรา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3254A0" w:rsidRPr="00E17590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3254A0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3254A0" w:rsidRDefault="003254A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3254A0">
        <w:rPr>
          <w:rFonts w:ascii="TH SarabunPSK" w:hAnsi="TH SarabunPSK" w:cs="TH SarabunPSK"/>
          <w:noProof/>
          <w:sz w:val="36"/>
          <w:szCs w:val="36"/>
          <w:lang w:bidi="th-TH"/>
        </w:rPr>
        <w:t>ใดจะเคลื่อนย้ายอาคารโดยไม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ยื่นคําขอรับใบอนุญาตจากเจ</w:t>
      </w:r>
      <w:r w:rsidR="00575FAF" w:rsidRPr="003254A0">
        <w:rPr>
          <w:rFonts w:ascii="TH SarabunPSK" w:hAnsi="TH SarabunPSK" w:cs="TH SarabunPSK"/>
          <w:noProof/>
          <w:sz w:val="36"/>
          <w:szCs w:val="36"/>
          <w:lang w:bidi="th-TH"/>
        </w:rPr>
        <w:t>าพนักงานท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องถิ่นก็ได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>โดยการแจ้งต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</w:t>
      </w:r>
      <w:r w:rsidR="00575FAF" w:rsidRPr="003254A0">
        <w:rPr>
          <w:rFonts w:ascii="TH SarabunPSK" w:hAnsi="TH SarabunPSK" w:cs="TH SarabunPSK"/>
          <w:noProof/>
          <w:sz w:val="36"/>
          <w:szCs w:val="36"/>
          <w:lang w:bidi="th-TH"/>
        </w:rPr>
        <w:t>อเจ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3254A0">
        <w:rPr>
          <w:rFonts w:ascii="TH SarabunPSK" w:hAnsi="TH SarabunPSK" w:cs="TH SarabunPSK"/>
          <w:noProof/>
          <w:sz w:val="36"/>
          <w:szCs w:val="36"/>
          <w:lang w:bidi="th-TH"/>
        </w:rPr>
        <w:t xml:space="preserve">องถิ่นตามมาตรา 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ได้แจ้งข้อมูลหรือยื่นเอกสารไว้ไม่ถูกต้องหรือไม่ครบถ้วนตามที่ระบุไว้ในมาตรา 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7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120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>วันนับแต่วันที่ได้ออกใบรับแจ้งตามมาตรา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 xml:space="preserve"> 39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หรือนับแต่วันที่เริ่มการเคลื่อนย้ายอาคารตามที่ได้แจ้งไว้ถ้าเจ้าพนักงานท้องถิ่นได้ตรวจพบว่าการเคลื่อนย้าย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๓๙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3254A0">
        <w:rPr>
          <w:rFonts w:ascii="TH SarabunPSK" w:hAnsi="TH SarabunPSK" w:cs="TH SarabunPSK"/>
          <w:noProof/>
          <w:sz w:val="36"/>
          <w:szCs w:val="36"/>
          <w:cs/>
          <w:lang w:bidi="th-TH"/>
        </w:rPr>
        <w:t>ทวิทราบโดยเร็ว</w:t>
      </w:r>
      <w:r w:rsidR="00575FAF" w:rsidRPr="003254A0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แจ้งเคลื่อนย้ายอาคารจ่ายค่าธรรมเนียมและรับใบรับแจ้ง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แบบการแจ้งเคลื่อนย้ายอาคารตามที่เจ้าพนักงานท้องถิ่นกำหนดกรอกข้อความให้ครบถ้วน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หนังสือรับรองของสถาปนิกผู้ออกแบบพร้อมสำเนาใบอนุญาตเป็นผู้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รายการคำนวณโครงสร้างพร้อมลงลายมือชื่อเลข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ทะเบียนของวิศวกรผู้ออกแบบ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411" w:rsidRDefault="00523411" w:rsidP="00C81DB8">
      <w:pPr>
        <w:spacing w:after="0" w:line="240" w:lineRule="auto"/>
      </w:pPr>
      <w:r>
        <w:separator/>
      </w:r>
    </w:p>
  </w:endnote>
  <w:endnote w:type="continuationSeparator" w:id="1">
    <w:p w:rsidR="00523411" w:rsidRDefault="005234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411" w:rsidRDefault="00523411" w:rsidP="00C81DB8">
      <w:pPr>
        <w:spacing w:after="0" w:line="240" w:lineRule="auto"/>
      </w:pPr>
      <w:r>
        <w:separator/>
      </w:r>
    </w:p>
  </w:footnote>
  <w:footnote w:type="continuationSeparator" w:id="1">
    <w:p w:rsidR="00523411" w:rsidRDefault="005234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F2D14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B87276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872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254A0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23411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2D1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87276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2015-08-04T06:35:00Z</cp:lastPrinted>
  <dcterms:created xsi:type="dcterms:W3CDTF">2015-04-23T03:41:00Z</dcterms:created>
  <dcterms:modified xsi:type="dcterms:W3CDTF">2015-08-04T06:36:00Z</dcterms:modified>
</cp:coreProperties>
</file>